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57F3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76E386A9" w:rsidR="00E37278" w:rsidRPr="00034C4B" w:rsidRDefault="007926EA" w:rsidP="00E37278">
      <w:pPr>
        <w:pStyle w:val="Apakvirsraksts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Aizkraukles novada Kokneses pagastā</w:t>
      </w:r>
    </w:p>
    <w:p w14:paraId="47A8DA92" w14:textId="66D57CA9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743DA">
        <w:rPr>
          <w:sz w:val="22"/>
        </w:rPr>
        <w:t>2</w:t>
      </w:r>
      <w:r w:rsidR="007926EA">
        <w:rPr>
          <w:sz w:val="22"/>
        </w:rPr>
        <w:t>0</w:t>
      </w:r>
      <w:r w:rsidR="007A28AE">
        <w:rPr>
          <w:sz w:val="22"/>
        </w:rPr>
        <w:t>.0</w:t>
      </w:r>
      <w:r w:rsidR="007926EA">
        <w:rPr>
          <w:sz w:val="22"/>
        </w:rPr>
        <w:t>9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2C343C46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BF2601">
        <w:rPr>
          <w:sz w:val="22"/>
        </w:rPr>
        <w:t>6</w:t>
      </w:r>
      <w:r w:rsidR="00691898">
        <w:rPr>
          <w:sz w:val="22"/>
        </w:rPr>
        <w:t>5</w:t>
      </w:r>
      <w:r w:rsidR="007743DA">
        <w:rPr>
          <w:sz w:val="22"/>
        </w:rPr>
        <w:t>.</w:t>
      </w:r>
    </w:p>
    <w:p w14:paraId="2EA5BFAA" w14:textId="4841E328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7926EA">
        <w:rPr>
          <w:sz w:val="22"/>
        </w:rPr>
        <w:t>4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2859F1C4" w14:textId="77777777" w:rsidR="00691898" w:rsidRPr="00FB348B" w:rsidRDefault="00691898" w:rsidP="00691898">
      <w:pPr>
        <w:pStyle w:val="Virsraksts4"/>
        <w:tabs>
          <w:tab w:val="left" w:pos="709"/>
        </w:tabs>
        <w:rPr>
          <w:sz w:val="22"/>
          <w:szCs w:val="22"/>
        </w:rPr>
      </w:pPr>
      <w:r w:rsidRPr="00FB348B">
        <w:rPr>
          <w:sz w:val="22"/>
          <w:szCs w:val="22"/>
        </w:rPr>
        <w:t>Par grozījumiem ZPR 2022. gada budžetā</w:t>
      </w:r>
    </w:p>
    <w:p w14:paraId="1D9CAE98" w14:textId="77777777" w:rsidR="00691898" w:rsidRPr="00FB348B" w:rsidRDefault="00691898" w:rsidP="00691898">
      <w:pPr>
        <w:pStyle w:val="Apakvirsraksts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FB348B">
        <w:rPr>
          <w:b w:val="0"/>
          <w:bCs/>
          <w:sz w:val="22"/>
          <w:szCs w:val="22"/>
        </w:rPr>
        <w:t xml:space="preserve"> </w:t>
      </w:r>
    </w:p>
    <w:p w14:paraId="1EE2AE26" w14:textId="77777777" w:rsidR="00691898" w:rsidRPr="00FB348B" w:rsidRDefault="00691898" w:rsidP="00691898">
      <w:pPr>
        <w:pStyle w:val="Apakvirsraksts"/>
        <w:tabs>
          <w:tab w:val="left" w:pos="0"/>
        </w:tabs>
        <w:ind w:firstLine="567"/>
        <w:jc w:val="both"/>
        <w:rPr>
          <w:sz w:val="22"/>
          <w:szCs w:val="22"/>
        </w:rPr>
      </w:pPr>
      <w:r w:rsidRPr="00FB348B">
        <w:rPr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FB348B">
        <w:rPr>
          <w:sz w:val="22"/>
          <w:szCs w:val="22"/>
        </w:rPr>
        <w:t>n o l e m j :</w:t>
      </w:r>
    </w:p>
    <w:p w14:paraId="793FB2BB" w14:textId="77777777" w:rsidR="00691898" w:rsidRPr="00FB348B" w:rsidRDefault="00691898" w:rsidP="00691898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Palielināt</w:t>
      </w:r>
      <w:proofErr w:type="spellEnd"/>
      <w:r w:rsidRPr="00FB348B">
        <w:rPr>
          <w:sz w:val="22"/>
        </w:rPr>
        <w:t xml:space="preserve"> ZPR 2022</w:t>
      </w:r>
      <w:r>
        <w:rPr>
          <w:sz w:val="22"/>
        </w:rPr>
        <w:t>. </w:t>
      </w:r>
      <w:proofErr w:type="spellStart"/>
      <w:r>
        <w:rPr>
          <w:sz w:val="22"/>
        </w:rPr>
        <w:t>gada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ieņēmumus</w:t>
      </w:r>
      <w:proofErr w:type="spellEnd"/>
      <w:r w:rsidRPr="00FB348B">
        <w:rPr>
          <w:sz w:val="22"/>
        </w:rPr>
        <w:t xml:space="preserve"> par </w:t>
      </w:r>
      <w:r>
        <w:rPr>
          <w:b/>
          <w:i/>
          <w:sz w:val="22"/>
        </w:rPr>
        <w:t>56</w:t>
      </w:r>
      <w:r w:rsidRPr="00FB348B">
        <w:rPr>
          <w:b/>
          <w:i/>
          <w:sz w:val="22"/>
        </w:rPr>
        <w:t> </w:t>
      </w:r>
      <w:r>
        <w:rPr>
          <w:b/>
          <w:i/>
          <w:sz w:val="22"/>
        </w:rPr>
        <w:t>136</w:t>
      </w:r>
      <w:r w:rsidRPr="00FB348B">
        <w:rPr>
          <w:b/>
          <w:i/>
          <w:sz w:val="22"/>
        </w:rPr>
        <w:t>,00 EUR </w:t>
      </w:r>
      <w:r w:rsidRPr="00FB348B">
        <w:rPr>
          <w:sz w:val="22"/>
        </w:rPr>
        <w:t>(</w:t>
      </w:r>
      <w:proofErr w:type="spellStart"/>
      <w:r>
        <w:rPr>
          <w:sz w:val="22"/>
        </w:rPr>
        <w:t>piecdesmit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seši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tūkstoši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viens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simt</w:t>
      </w:r>
      <w:r>
        <w:rPr>
          <w:sz w:val="22"/>
        </w:rPr>
        <w:t>s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trīs</w:t>
      </w:r>
      <w:r w:rsidRPr="00FB348B">
        <w:rPr>
          <w:sz w:val="22"/>
        </w:rPr>
        <w:t>desmit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seši</w:t>
      </w:r>
      <w:proofErr w:type="spellEnd"/>
      <w:r w:rsidRPr="00FB348B">
        <w:rPr>
          <w:sz w:val="22"/>
        </w:rPr>
        <w:t xml:space="preserve"> </w:t>
      </w:r>
      <w:r w:rsidRPr="00FB348B">
        <w:rPr>
          <w:i/>
          <w:sz w:val="22"/>
        </w:rPr>
        <w:t>euro</w:t>
      </w:r>
      <w:r w:rsidRPr="00FB348B">
        <w:rPr>
          <w:sz w:val="22"/>
        </w:rPr>
        <w:t xml:space="preserve">). </w:t>
      </w:r>
    </w:p>
    <w:p w14:paraId="1BB8A25A" w14:textId="77777777" w:rsidR="00691898" w:rsidRPr="00FB348B" w:rsidRDefault="00691898" w:rsidP="00691898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Palielināt</w:t>
      </w:r>
      <w:proofErr w:type="spellEnd"/>
      <w:r w:rsidRPr="00FB348B">
        <w:rPr>
          <w:sz w:val="22"/>
        </w:rPr>
        <w:t xml:space="preserve"> ZPR 2022. </w:t>
      </w:r>
      <w:proofErr w:type="spellStart"/>
      <w:r w:rsidRPr="00FB348B">
        <w:rPr>
          <w:sz w:val="22"/>
        </w:rPr>
        <w:t>gada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izdevumus</w:t>
      </w:r>
      <w:proofErr w:type="spellEnd"/>
      <w:r w:rsidRPr="00FB348B">
        <w:rPr>
          <w:sz w:val="22"/>
        </w:rPr>
        <w:t xml:space="preserve"> par </w:t>
      </w:r>
      <w:r>
        <w:rPr>
          <w:b/>
          <w:i/>
          <w:sz w:val="22"/>
        </w:rPr>
        <w:t>56</w:t>
      </w:r>
      <w:r w:rsidRPr="00FB348B">
        <w:rPr>
          <w:b/>
          <w:i/>
          <w:sz w:val="22"/>
        </w:rPr>
        <w:t> </w:t>
      </w:r>
      <w:r>
        <w:rPr>
          <w:b/>
          <w:i/>
          <w:sz w:val="22"/>
        </w:rPr>
        <w:t>136</w:t>
      </w:r>
      <w:r w:rsidRPr="00FB348B">
        <w:rPr>
          <w:b/>
          <w:i/>
          <w:sz w:val="22"/>
        </w:rPr>
        <w:t>,00 EUR </w:t>
      </w:r>
      <w:r w:rsidRPr="00FB348B">
        <w:rPr>
          <w:sz w:val="22"/>
        </w:rPr>
        <w:t>(</w:t>
      </w:r>
      <w:proofErr w:type="spellStart"/>
      <w:r>
        <w:rPr>
          <w:sz w:val="22"/>
        </w:rPr>
        <w:t>piecdesmit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seši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tūkstoši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viens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simt</w:t>
      </w:r>
      <w:r>
        <w:rPr>
          <w:sz w:val="22"/>
        </w:rPr>
        <w:t>s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trīs</w:t>
      </w:r>
      <w:r w:rsidRPr="00FB348B">
        <w:rPr>
          <w:sz w:val="22"/>
        </w:rPr>
        <w:t>desmit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seši</w:t>
      </w:r>
      <w:proofErr w:type="spellEnd"/>
      <w:r w:rsidRPr="00FB348B">
        <w:rPr>
          <w:sz w:val="22"/>
        </w:rPr>
        <w:t xml:space="preserve"> </w:t>
      </w:r>
      <w:r w:rsidRPr="00FB348B">
        <w:rPr>
          <w:i/>
          <w:sz w:val="22"/>
        </w:rPr>
        <w:t>euro</w:t>
      </w:r>
      <w:r>
        <w:rPr>
          <w:sz w:val="22"/>
        </w:rPr>
        <w:t>)</w:t>
      </w:r>
      <w:r w:rsidRPr="00FB348B">
        <w:rPr>
          <w:sz w:val="22"/>
        </w:rPr>
        <w:t>.</w:t>
      </w:r>
    </w:p>
    <w:p w14:paraId="15391843" w14:textId="77777777" w:rsidR="00691898" w:rsidRPr="00FB348B" w:rsidRDefault="00691898" w:rsidP="00691898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Uzdot</w:t>
      </w:r>
      <w:proofErr w:type="spellEnd"/>
      <w:r w:rsidRPr="00FB348B">
        <w:rPr>
          <w:sz w:val="22"/>
        </w:rPr>
        <w:t xml:space="preserve"> ZPR </w:t>
      </w:r>
      <w:proofErr w:type="spellStart"/>
      <w:r w:rsidRPr="00FB348B">
        <w:rPr>
          <w:sz w:val="22"/>
        </w:rPr>
        <w:t>grāmatvedībai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precizēt</w:t>
      </w:r>
      <w:proofErr w:type="spellEnd"/>
      <w:r w:rsidRPr="00FB348B">
        <w:rPr>
          <w:sz w:val="22"/>
        </w:rPr>
        <w:t xml:space="preserve"> ZPR 2022. </w:t>
      </w:r>
      <w:proofErr w:type="spellStart"/>
      <w:r w:rsidRPr="00FB348B">
        <w:rPr>
          <w:sz w:val="22"/>
        </w:rPr>
        <w:t>gada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ieņēmumus</w:t>
      </w:r>
      <w:proofErr w:type="spellEnd"/>
      <w:r w:rsidRPr="00FB348B">
        <w:rPr>
          <w:sz w:val="22"/>
        </w:rPr>
        <w:t xml:space="preserve"> un </w:t>
      </w:r>
      <w:proofErr w:type="spellStart"/>
      <w:r w:rsidRPr="00FB348B">
        <w:rPr>
          <w:sz w:val="22"/>
        </w:rPr>
        <w:t>izdevumus</w:t>
      </w:r>
      <w:proofErr w:type="spellEnd"/>
      <w:r w:rsidRPr="00FB348B">
        <w:rPr>
          <w:sz w:val="22"/>
        </w:rPr>
        <w:t xml:space="preserve">, un </w:t>
      </w:r>
      <w:proofErr w:type="spellStart"/>
      <w:r w:rsidRPr="00FB348B">
        <w:rPr>
          <w:sz w:val="22"/>
        </w:rPr>
        <w:t>sadalīt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tos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atbilstoši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klasifikācijas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kodiem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saskaņā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ar</w:t>
      </w:r>
      <w:proofErr w:type="spellEnd"/>
      <w:r w:rsidRPr="00FB348B">
        <w:rPr>
          <w:sz w:val="22"/>
        </w:rPr>
        <w:t>: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1843"/>
      </w:tblGrid>
      <w:tr w:rsidR="00691898" w:rsidRPr="00FB348B" w14:paraId="29040C17" w14:textId="77777777" w:rsidTr="008A0B4D">
        <w:trPr>
          <w:tblHeader/>
        </w:trPr>
        <w:tc>
          <w:tcPr>
            <w:tcW w:w="709" w:type="dxa"/>
            <w:shd w:val="clear" w:color="auto" w:fill="auto"/>
          </w:tcPr>
          <w:p w14:paraId="4A647358" w14:textId="77777777" w:rsidR="00691898" w:rsidRPr="00FB348B" w:rsidRDefault="00691898" w:rsidP="008A0B4D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Nr.p.k</w:t>
            </w:r>
            <w:proofErr w:type="spellEnd"/>
            <w:r w:rsidRPr="00FB348B">
              <w:rPr>
                <w:b/>
                <w:sz w:val="22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0AA9C8DE" w14:textId="77777777" w:rsidR="00691898" w:rsidRPr="00FB348B" w:rsidRDefault="00691898" w:rsidP="008A0B4D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Projekta</w:t>
            </w:r>
            <w:proofErr w:type="spellEnd"/>
            <w:r w:rsidRPr="00FB348B">
              <w:rPr>
                <w:b/>
                <w:sz w:val="22"/>
              </w:rPr>
              <w:t xml:space="preserve">, </w:t>
            </w:r>
            <w:proofErr w:type="spellStart"/>
            <w:r w:rsidRPr="00FB348B">
              <w:rPr>
                <w:b/>
                <w:sz w:val="22"/>
              </w:rPr>
              <w:t>darbības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jomas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2E8BB495" w14:textId="77777777" w:rsidR="00691898" w:rsidRPr="00FB348B" w:rsidRDefault="00691898" w:rsidP="008A0B4D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Ieņēmumi</w:t>
            </w:r>
            <w:proofErr w:type="spellEnd"/>
          </w:p>
          <w:p w14:paraId="409B79FE" w14:textId="77777777" w:rsidR="00691898" w:rsidRPr="00FB348B" w:rsidRDefault="00691898" w:rsidP="008A0B4D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27A3D227" w14:textId="77777777" w:rsidR="00691898" w:rsidRPr="00FB348B" w:rsidRDefault="00691898" w:rsidP="008A0B4D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Izdevumi</w:t>
            </w:r>
            <w:proofErr w:type="spellEnd"/>
          </w:p>
          <w:p w14:paraId="52C1E394" w14:textId="77777777" w:rsidR="00691898" w:rsidRPr="00FB348B" w:rsidRDefault="00691898" w:rsidP="008A0B4D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843" w:type="dxa"/>
            <w:shd w:val="clear" w:color="auto" w:fill="auto"/>
          </w:tcPr>
          <w:p w14:paraId="7344948E" w14:textId="77777777" w:rsidR="00691898" w:rsidRPr="00FB348B" w:rsidRDefault="00691898" w:rsidP="008A0B4D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Pamatojums</w:t>
            </w:r>
            <w:proofErr w:type="spellEnd"/>
          </w:p>
        </w:tc>
      </w:tr>
      <w:tr w:rsidR="00691898" w:rsidRPr="00B54332" w14:paraId="31C0DC42" w14:textId="77777777" w:rsidTr="008A0B4D">
        <w:trPr>
          <w:trHeight w:val="956"/>
        </w:trPr>
        <w:tc>
          <w:tcPr>
            <w:tcW w:w="709" w:type="dxa"/>
            <w:shd w:val="clear" w:color="auto" w:fill="auto"/>
          </w:tcPr>
          <w:p w14:paraId="1B50959D" w14:textId="77777777" w:rsidR="00691898" w:rsidRPr="00B54332" w:rsidRDefault="00691898" w:rsidP="008A0B4D">
            <w:pPr>
              <w:tabs>
                <w:tab w:val="left" w:pos="284"/>
              </w:tabs>
              <w:spacing w:before="360" w:after="360"/>
              <w:jc w:val="center"/>
              <w:rPr>
                <w:sz w:val="22"/>
              </w:rPr>
            </w:pPr>
            <w:r w:rsidRPr="00B54332">
              <w:rPr>
                <w:sz w:val="22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7D8877E8" w14:textId="77777777" w:rsidR="00691898" w:rsidRPr="00C428C4" w:rsidRDefault="00691898" w:rsidP="008A0B4D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C428C4">
              <w:rPr>
                <w:szCs w:val="24"/>
              </w:rPr>
              <w:t>ENI-LLB-1-135 „</w:t>
            </w:r>
            <w:proofErr w:type="spellStart"/>
            <w:r w:rsidRPr="00C428C4">
              <w:rPr>
                <w:szCs w:val="24"/>
              </w:rPr>
              <w:t>Ilgtsp</w:t>
            </w:r>
            <w:r w:rsidRPr="00C428C4">
              <w:rPr>
                <w:rFonts w:hint="eastAsia"/>
                <w:szCs w:val="24"/>
              </w:rPr>
              <w:t>ē</w:t>
            </w:r>
            <w:r w:rsidRPr="00C428C4">
              <w:rPr>
                <w:szCs w:val="24"/>
              </w:rPr>
              <w:t>j</w:t>
            </w:r>
            <w:r w:rsidRPr="00C428C4">
              <w:rPr>
                <w:rFonts w:hint="eastAsia"/>
                <w:szCs w:val="24"/>
              </w:rPr>
              <w:t>ī</w:t>
            </w:r>
            <w:r w:rsidRPr="00C428C4">
              <w:rPr>
                <w:szCs w:val="24"/>
              </w:rPr>
              <w:t>gas</w:t>
            </w:r>
            <w:proofErr w:type="spellEnd"/>
            <w:r w:rsidRPr="00C428C4">
              <w:rPr>
                <w:szCs w:val="24"/>
              </w:rPr>
              <w:t xml:space="preserve"> vides </w:t>
            </w:r>
            <w:proofErr w:type="spellStart"/>
            <w:r w:rsidRPr="00C428C4">
              <w:rPr>
                <w:szCs w:val="24"/>
              </w:rPr>
              <w:t>p</w:t>
            </w:r>
            <w:r w:rsidRPr="00C428C4">
              <w:rPr>
                <w:rFonts w:hint="eastAsia"/>
                <w:szCs w:val="24"/>
              </w:rPr>
              <w:t>ā</w:t>
            </w:r>
            <w:r w:rsidRPr="00C428C4">
              <w:rPr>
                <w:szCs w:val="24"/>
              </w:rPr>
              <w:t>rvald</w:t>
            </w:r>
            <w:r w:rsidRPr="00C428C4">
              <w:rPr>
                <w:rFonts w:hint="eastAsia"/>
                <w:szCs w:val="24"/>
              </w:rPr>
              <w:t>ī</w:t>
            </w:r>
            <w:r w:rsidRPr="00C428C4">
              <w:rPr>
                <w:szCs w:val="24"/>
              </w:rPr>
              <w:t>bas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sist</w:t>
            </w:r>
            <w:r w:rsidRPr="00C428C4">
              <w:rPr>
                <w:rFonts w:hint="eastAsia"/>
                <w:szCs w:val="24"/>
              </w:rPr>
              <w:t>ē</w:t>
            </w:r>
            <w:r w:rsidRPr="00C428C4">
              <w:rPr>
                <w:szCs w:val="24"/>
              </w:rPr>
              <w:t>mas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att</w:t>
            </w:r>
            <w:r w:rsidRPr="00C428C4">
              <w:rPr>
                <w:rFonts w:hint="eastAsia"/>
                <w:szCs w:val="24"/>
              </w:rPr>
              <w:t>ī</w:t>
            </w:r>
            <w:r w:rsidRPr="00C428C4">
              <w:rPr>
                <w:szCs w:val="24"/>
              </w:rPr>
              <w:t>st</w:t>
            </w:r>
            <w:r w:rsidRPr="00C428C4">
              <w:rPr>
                <w:rFonts w:hint="eastAsia"/>
                <w:szCs w:val="24"/>
              </w:rPr>
              <w:t>ī</w:t>
            </w:r>
            <w:r w:rsidRPr="00C428C4">
              <w:rPr>
                <w:szCs w:val="24"/>
              </w:rPr>
              <w:t>ba</w:t>
            </w:r>
            <w:proofErr w:type="spellEnd"/>
            <w:r w:rsidRPr="00C428C4">
              <w:rPr>
                <w:szCs w:val="24"/>
              </w:rPr>
              <w:t xml:space="preserve"> vides </w:t>
            </w:r>
            <w:proofErr w:type="spellStart"/>
            <w:r w:rsidRPr="00C428C4">
              <w:rPr>
                <w:szCs w:val="24"/>
              </w:rPr>
              <w:t>risku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mazin</w:t>
            </w:r>
            <w:r w:rsidRPr="00C428C4">
              <w:rPr>
                <w:rFonts w:hint="eastAsia"/>
                <w:szCs w:val="24"/>
              </w:rPr>
              <w:t>āš</w:t>
            </w:r>
            <w:r w:rsidRPr="00C428C4">
              <w:rPr>
                <w:szCs w:val="24"/>
              </w:rPr>
              <w:t>anai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Zemgales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re</w:t>
            </w:r>
            <w:r w:rsidRPr="00C428C4">
              <w:rPr>
                <w:rFonts w:hint="eastAsia"/>
                <w:szCs w:val="24"/>
              </w:rPr>
              <w:t>ģ</w:t>
            </w:r>
            <w:r w:rsidRPr="00C428C4">
              <w:rPr>
                <w:szCs w:val="24"/>
              </w:rPr>
              <w:t>iona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dabas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teritorij</w:t>
            </w:r>
            <w:r w:rsidRPr="00C428C4">
              <w:rPr>
                <w:rFonts w:hint="eastAsia"/>
                <w:szCs w:val="24"/>
              </w:rPr>
              <w:t>ā</w:t>
            </w:r>
            <w:r w:rsidRPr="00C428C4">
              <w:rPr>
                <w:szCs w:val="24"/>
              </w:rPr>
              <w:t>s</w:t>
            </w:r>
            <w:proofErr w:type="spellEnd"/>
            <w:r w:rsidRPr="00C428C4">
              <w:rPr>
                <w:szCs w:val="24"/>
              </w:rPr>
              <w:t xml:space="preserve"> un </w:t>
            </w:r>
            <w:proofErr w:type="spellStart"/>
            <w:r w:rsidRPr="00C428C4">
              <w:rPr>
                <w:szCs w:val="24"/>
              </w:rPr>
              <w:t>Nacion</w:t>
            </w:r>
            <w:r w:rsidRPr="00C428C4">
              <w:rPr>
                <w:rFonts w:hint="eastAsia"/>
                <w:szCs w:val="24"/>
              </w:rPr>
              <w:t>ā</w:t>
            </w:r>
            <w:r w:rsidRPr="00C428C4">
              <w:rPr>
                <w:szCs w:val="24"/>
              </w:rPr>
              <w:t>laj</w:t>
            </w:r>
            <w:r w:rsidRPr="00C428C4">
              <w:rPr>
                <w:rFonts w:hint="eastAsia"/>
                <w:szCs w:val="24"/>
              </w:rPr>
              <w:t>ā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park</w:t>
            </w:r>
            <w:r w:rsidRPr="00C428C4">
              <w:rPr>
                <w:rFonts w:hint="eastAsia"/>
                <w:szCs w:val="24"/>
              </w:rPr>
              <w:t>ā</w:t>
            </w:r>
            <w:proofErr w:type="spellEnd"/>
            <w:r w:rsidRPr="00C428C4">
              <w:rPr>
                <w:szCs w:val="24"/>
              </w:rPr>
              <w:t xml:space="preserve"> „</w:t>
            </w:r>
            <w:proofErr w:type="spellStart"/>
            <w:r w:rsidRPr="00C428C4">
              <w:rPr>
                <w:szCs w:val="24"/>
              </w:rPr>
              <w:t>Braslavas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ezeri</w:t>
            </w:r>
            <w:proofErr w:type="spellEnd"/>
            <w:r w:rsidRPr="00C428C4">
              <w:rPr>
                <w:szCs w:val="24"/>
              </w:rPr>
              <w:t>””</w:t>
            </w:r>
          </w:p>
        </w:tc>
        <w:tc>
          <w:tcPr>
            <w:tcW w:w="1307" w:type="dxa"/>
            <w:shd w:val="clear" w:color="auto" w:fill="auto"/>
          </w:tcPr>
          <w:p w14:paraId="776CF13E" w14:textId="77777777" w:rsidR="00691898" w:rsidRPr="00C428C4" w:rsidRDefault="00691898" w:rsidP="008A0B4D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C428C4">
              <w:rPr>
                <w:szCs w:val="24"/>
              </w:rPr>
              <w:t>44 399</w:t>
            </w:r>
          </w:p>
        </w:tc>
        <w:tc>
          <w:tcPr>
            <w:tcW w:w="1386" w:type="dxa"/>
            <w:shd w:val="clear" w:color="auto" w:fill="auto"/>
          </w:tcPr>
          <w:p w14:paraId="296FE25E" w14:textId="77777777" w:rsidR="00691898" w:rsidRPr="00C428C4" w:rsidRDefault="00691898" w:rsidP="008A0B4D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C428C4">
              <w:rPr>
                <w:szCs w:val="24"/>
              </w:rPr>
              <w:t>44 399</w:t>
            </w:r>
          </w:p>
        </w:tc>
        <w:tc>
          <w:tcPr>
            <w:tcW w:w="1843" w:type="dxa"/>
            <w:shd w:val="clear" w:color="auto" w:fill="auto"/>
          </w:tcPr>
          <w:p w14:paraId="444BF9F4" w14:textId="77777777" w:rsidR="00691898" w:rsidRPr="00C428C4" w:rsidRDefault="00691898" w:rsidP="008A0B4D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C428C4">
              <w:rPr>
                <w:sz w:val="22"/>
              </w:rPr>
              <w:t>Vadošās</w:t>
            </w:r>
            <w:proofErr w:type="spellEnd"/>
            <w:r w:rsidRPr="00C428C4">
              <w:rPr>
                <w:sz w:val="22"/>
              </w:rPr>
              <w:t xml:space="preserve"> </w:t>
            </w:r>
            <w:proofErr w:type="spellStart"/>
            <w:r w:rsidRPr="00C428C4">
              <w:rPr>
                <w:sz w:val="22"/>
              </w:rPr>
              <w:t>iestādes</w:t>
            </w:r>
            <w:proofErr w:type="spellEnd"/>
            <w:r w:rsidRPr="00C428C4">
              <w:rPr>
                <w:sz w:val="22"/>
              </w:rPr>
              <w:t xml:space="preserve"> </w:t>
            </w:r>
            <w:proofErr w:type="spellStart"/>
            <w:r w:rsidRPr="00C428C4">
              <w:rPr>
                <w:sz w:val="22"/>
              </w:rPr>
              <w:t>finansējums</w:t>
            </w:r>
            <w:proofErr w:type="spellEnd"/>
            <w:r w:rsidRPr="00C428C4">
              <w:rPr>
                <w:sz w:val="22"/>
              </w:rPr>
              <w:t xml:space="preserve"> un </w:t>
            </w:r>
            <w:proofErr w:type="spellStart"/>
            <w:r w:rsidRPr="00C428C4">
              <w:rPr>
                <w:sz w:val="22"/>
              </w:rPr>
              <w:t>atmaksa</w:t>
            </w:r>
            <w:proofErr w:type="spellEnd"/>
          </w:p>
        </w:tc>
      </w:tr>
      <w:tr w:rsidR="00691898" w:rsidRPr="00B54332" w14:paraId="2FA784B1" w14:textId="77777777" w:rsidTr="008A0B4D">
        <w:trPr>
          <w:trHeight w:val="814"/>
        </w:trPr>
        <w:tc>
          <w:tcPr>
            <w:tcW w:w="709" w:type="dxa"/>
            <w:shd w:val="clear" w:color="auto" w:fill="auto"/>
          </w:tcPr>
          <w:p w14:paraId="4ECEA8EA" w14:textId="77777777" w:rsidR="00691898" w:rsidRPr="00B54332" w:rsidRDefault="00691898" w:rsidP="008A0B4D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2</w:t>
            </w:r>
          </w:p>
        </w:tc>
        <w:tc>
          <w:tcPr>
            <w:tcW w:w="3573" w:type="dxa"/>
            <w:shd w:val="clear" w:color="auto" w:fill="auto"/>
          </w:tcPr>
          <w:p w14:paraId="69330A26" w14:textId="77777777" w:rsidR="00691898" w:rsidRPr="00C428C4" w:rsidRDefault="00691898" w:rsidP="008A0B4D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 w:rsidRPr="00C428C4">
              <w:rPr>
                <w:szCs w:val="24"/>
              </w:rPr>
              <w:t>Pasažieru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komercpārvadājumu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ar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taksometriem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licences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kartiņas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66193848" w14:textId="77777777" w:rsidR="00691898" w:rsidRPr="00C428C4" w:rsidRDefault="00691898" w:rsidP="008A0B4D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C428C4">
              <w:rPr>
                <w:szCs w:val="24"/>
              </w:rPr>
              <w:t>93</w:t>
            </w:r>
          </w:p>
        </w:tc>
        <w:tc>
          <w:tcPr>
            <w:tcW w:w="1386" w:type="dxa"/>
            <w:shd w:val="clear" w:color="auto" w:fill="auto"/>
          </w:tcPr>
          <w:p w14:paraId="7091123F" w14:textId="77777777" w:rsidR="00691898" w:rsidRPr="00C428C4" w:rsidRDefault="00691898" w:rsidP="008A0B4D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C428C4">
              <w:rPr>
                <w:szCs w:val="24"/>
              </w:rPr>
              <w:t>93</w:t>
            </w:r>
          </w:p>
        </w:tc>
        <w:tc>
          <w:tcPr>
            <w:tcW w:w="1843" w:type="dxa"/>
            <w:shd w:val="clear" w:color="auto" w:fill="auto"/>
          </w:tcPr>
          <w:p w14:paraId="0875F0E7" w14:textId="77777777" w:rsidR="00691898" w:rsidRPr="00C428C4" w:rsidRDefault="00691898" w:rsidP="008A0B4D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C428C4">
              <w:rPr>
                <w:szCs w:val="24"/>
              </w:rPr>
              <w:t>Ieņēmumi</w:t>
            </w:r>
            <w:proofErr w:type="spellEnd"/>
            <w:r w:rsidRPr="00C428C4">
              <w:rPr>
                <w:szCs w:val="24"/>
              </w:rPr>
              <w:t xml:space="preserve"> par </w:t>
            </w:r>
            <w:proofErr w:type="spellStart"/>
            <w:r w:rsidRPr="00C428C4">
              <w:rPr>
                <w:szCs w:val="24"/>
              </w:rPr>
              <w:t>licenču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izsniegšanu</w:t>
            </w:r>
            <w:proofErr w:type="spellEnd"/>
          </w:p>
        </w:tc>
      </w:tr>
      <w:tr w:rsidR="00691898" w:rsidRPr="00B54332" w14:paraId="495AC1E8" w14:textId="77777777" w:rsidTr="008A0B4D">
        <w:trPr>
          <w:trHeight w:val="814"/>
        </w:trPr>
        <w:tc>
          <w:tcPr>
            <w:tcW w:w="709" w:type="dxa"/>
            <w:shd w:val="clear" w:color="auto" w:fill="auto"/>
          </w:tcPr>
          <w:p w14:paraId="489A4BAC" w14:textId="77777777" w:rsidR="00691898" w:rsidRPr="00B54332" w:rsidRDefault="00691898" w:rsidP="008A0B4D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3</w:t>
            </w:r>
          </w:p>
        </w:tc>
        <w:tc>
          <w:tcPr>
            <w:tcW w:w="3573" w:type="dxa"/>
            <w:shd w:val="clear" w:color="auto" w:fill="auto"/>
          </w:tcPr>
          <w:p w14:paraId="6255E95D" w14:textId="77777777" w:rsidR="00691898" w:rsidRPr="00C428C4" w:rsidRDefault="00691898" w:rsidP="008A0B4D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 w:rsidRPr="00C428C4">
              <w:t>Atbalsts</w:t>
            </w:r>
            <w:proofErr w:type="spellEnd"/>
            <w:r w:rsidRPr="00C428C4">
              <w:t xml:space="preserve"> </w:t>
            </w:r>
            <w:proofErr w:type="spellStart"/>
            <w:r w:rsidRPr="00C428C4">
              <w:t>sabiedrisk</w:t>
            </w:r>
            <w:r w:rsidRPr="00C428C4">
              <w:rPr>
                <w:rFonts w:hint="eastAsia"/>
              </w:rPr>
              <w:t>ā</w:t>
            </w:r>
            <w:proofErr w:type="spellEnd"/>
            <w:r w:rsidRPr="00C428C4">
              <w:t xml:space="preserve"> </w:t>
            </w:r>
            <w:proofErr w:type="spellStart"/>
            <w:r w:rsidRPr="00C428C4">
              <w:t>transporta</w:t>
            </w:r>
            <w:proofErr w:type="spellEnd"/>
            <w:r w:rsidRPr="00C428C4">
              <w:t xml:space="preserve"> </w:t>
            </w:r>
            <w:proofErr w:type="spellStart"/>
            <w:r w:rsidRPr="00C428C4">
              <w:t>pakalpojumu</w:t>
            </w:r>
            <w:proofErr w:type="spellEnd"/>
            <w:r w:rsidRPr="00C428C4">
              <w:t xml:space="preserve"> </w:t>
            </w:r>
            <w:proofErr w:type="spellStart"/>
            <w:r w:rsidRPr="00C428C4">
              <w:t>organiz</w:t>
            </w:r>
            <w:r w:rsidRPr="00C428C4">
              <w:rPr>
                <w:rFonts w:hint="eastAsia"/>
              </w:rPr>
              <w:t>ēš</w:t>
            </w:r>
            <w:r w:rsidRPr="00C428C4">
              <w:t>an</w:t>
            </w:r>
            <w:r w:rsidRPr="00C428C4">
              <w:rPr>
                <w:rFonts w:hint="eastAsia"/>
              </w:rPr>
              <w:t>ā</w:t>
            </w:r>
            <w:proofErr w:type="spellEnd"/>
            <w:r w:rsidRPr="00C428C4">
              <w:t xml:space="preserve"> </w:t>
            </w:r>
            <w:proofErr w:type="spellStart"/>
            <w:r w:rsidRPr="00C428C4">
              <w:t>re</w:t>
            </w:r>
            <w:r w:rsidRPr="00C428C4">
              <w:rPr>
                <w:rFonts w:hint="eastAsia"/>
              </w:rPr>
              <w:t>ģ</w:t>
            </w:r>
            <w:r w:rsidRPr="00C428C4">
              <w:t>ion</w:t>
            </w:r>
            <w:r w:rsidRPr="00C428C4">
              <w:rPr>
                <w:rFonts w:hint="eastAsia"/>
              </w:rPr>
              <w:t>ā</w:t>
            </w:r>
            <w:r w:rsidRPr="00C428C4">
              <w:t>l</w:t>
            </w:r>
            <w:r w:rsidRPr="00C428C4">
              <w:rPr>
                <w:rFonts w:hint="eastAsia"/>
              </w:rPr>
              <w:t>ā</w:t>
            </w:r>
            <w:r w:rsidRPr="00C428C4">
              <w:t>s</w:t>
            </w:r>
            <w:proofErr w:type="spellEnd"/>
            <w:r w:rsidRPr="00C428C4">
              <w:t xml:space="preserve"> </w:t>
            </w:r>
            <w:proofErr w:type="spellStart"/>
            <w:r w:rsidRPr="00C428C4">
              <w:t>noz</w:t>
            </w:r>
            <w:r w:rsidRPr="00C428C4">
              <w:rPr>
                <w:rFonts w:hint="eastAsia"/>
              </w:rPr>
              <w:t>ī</w:t>
            </w:r>
            <w:r w:rsidRPr="00C428C4">
              <w:t>mes</w:t>
            </w:r>
            <w:proofErr w:type="spellEnd"/>
            <w:r w:rsidRPr="00C428C4">
              <w:t xml:space="preserve"> </w:t>
            </w:r>
            <w:proofErr w:type="spellStart"/>
            <w:r w:rsidRPr="00C428C4">
              <w:t>maršrutos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14E6737F" w14:textId="77777777" w:rsidR="00691898" w:rsidRPr="00C428C4" w:rsidRDefault="00691898" w:rsidP="008A0B4D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C428C4">
              <w:rPr>
                <w:szCs w:val="24"/>
              </w:rPr>
              <w:t>50</w:t>
            </w:r>
          </w:p>
        </w:tc>
        <w:tc>
          <w:tcPr>
            <w:tcW w:w="1386" w:type="dxa"/>
            <w:shd w:val="clear" w:color="auto" w:fill="auto"/>
          </w:tcPr>
          <w:p w14:paraId="67E99963" w14:textId="77777777" w:rsidR="00691898" w:rsidRPr="00C428C4" w:rsidRDefault="00691898" w:rsidP="008A0B4D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C428C4">
              <w:rPr>
                <w:szCs w:val="24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14:paraId="07AE6B65" w14:textId="77777777" w:rsidR="00691898" w:rsidRPr="00C428C4" w:rsidRDefault="00691898" w:rsidP="008A0B4D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C428C4">
              <w:rPr>
                <w:szCs w:val="24"/>
              </w:rPr>
              <w:t>Transferts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pl</w:t>
            </w:r>
            <w:r w:rsidRPr="00C428C4">
              <w:rPr>
                <w:rFonts w:hint="eastAsia"/>
                <w:szCs w:val="24"/>
              </w:rPr>
              <w:t>ā</w:t>
            </w:r>
            <w:r w:rsidRPr="00C428C4">
              <w:rPr>
                <w:szCs w:val="24"/>
              </w:rPr>
              <w:t>no</w:t>
            </w:r>
            <w:r w:rsidRPr="00C428C4">
              <w:rPr>
                <w:rFonts w:hint="eastAsia"/>
                <w:szCs w:val="24"/>
              </w:rPr>
              <w:t>š</w:t>
            </w:r>
            <w:r w:rsidRPr="00C428C4">
              <w:rPr>
                <w:szCs w:val="24"/>
              </w:rPr>
              <w:t>anas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re</w:t>
            </w:r>
            <w:r w:rsidRPr="00C428C4">
              <w:rPr>
                <w:rFonts w:hint="eastAsia"/>
                <w:szCs w:val="24"/>
              </w:rPr>
              <w:t>ģ</w:t>
            </w:r>
            <w:r w:rsidRPr="00C428C4">
              <w:rPr>
                <w:szCs w:val="24"/>
              </w:rPr>
              <w:t>ioniem</w:t>
            </w:r>
            <w:proofErr w:type="spellEnd"/>
            <w:r w:rsidRPr="00C428C4">
              <w:rPr>
                <w:szCs w:val="24"/>
              </w:rPr>
              <w:t xml:space="preserve"> par </w:t>
            </w:r>
            <w:proofErr w:type="spellStart"/>
            <w:r w:rsidRPr="00C428C4">
              <w:rPr>
                <w:szCs w:val="24"/>
              </w:rPr>
              <w:t>at</w:t>
            </w:r>
            <w:r w:rsidRPr="00C428C4">
              <w:rPr>
                <w:rFonts w:hint="eastAsia"/>
                <w:szCs w:val="24"/>
              </w:rPr>
              <w:t>ļ</w:t>
            </w:r>
            <w:r w:rsidRPr="00C428C4">
              <w:rPr>
                <w:szCs w:val="24"/>
              </w:rPr>
              <w:t>auju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izsnieg</w:t>
            </w:r>
            <w:r w:rsidRPr="00C428C4">
              <w:rPr>
                <w:rFonts w:hint="eastAsia"/>
                <w:szCs w:val="24"/>
              </w:rPr>
              <w:t>š</w:t>
            </w:r>
            <w:r w:rsidRPr="00C428C4">
              <w:rPr>
                <w:szCs w:val="24"/>
              </w:rPr>
              <w:t>anu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pasa</w:t>
            </w:r>
            <w:r w:rsidRPr="00C428C4">
              <w:rPr>
                <w:rFonts w:hint="eastAsia"/>
                <w:szCs w:val="24"/>
              </w:rPr>
              <w:t>ž</w:t>
            </w:r>
            <w:r w:rsidRPr="00C428C4">
              <w:rPr>
                <w:szCs w:val="24"/>
              </w:rPr>
              <w:t>ieru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komercp</w:t>
            </w:r>
            <w:r w:rsidRPr="00C428C4">
              <w:rPr>
                <w:rFonts w:hint="eastAsia"/>
                <w:szCs w:val="24"/>
              </w:rPr>
              <w:t>ā</w:t>
            </w:r>
            <w:r w:rsidRPr="00C428C4">
              <w:rPr>
                <w:szCs w:val="24"/>
              </w:rPr>
              <w:t>rvad</w:t>
            </w:r>
            <w:r w:rsidRPr="00C428C4">
              <w:rPr>
                <w:rFonts w:hint="eastAsia"/>
                <w:szCs w:val="24"/>
              </w:rPr>
              <w:t>ā</w:t>
            </w:r>
            <w:r w:rsidRPr="00C428C4">
              <w:rPr>
                <w:szCs w:val="24"/>
              </w:rPr>
              <w:t>jumiem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ar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lastRenderedPageBreak/>
              <w:t>taksometriem</w:t>
            </w:r>
            <w:proofErr w:type="spellEnd"/>
            <w:r w:rsidRPr="00C428C4">
              <w:rPr>
                <w:szCs w:val="24"/>
              </w:rPr>
              <w:t xml:space="preserve"> 2022.gada 2. </w:t>
            </w:r>
            <w:proofErr w:type="spellStart"/>
            <w:r w:rsidRPr="00C428C4">
              <w:rPr>
                <w:szCs w:val="24"/>
              </w:rPr>
              <w:t>ceturksn</w:t>
            </w:r>
            <w:r w:rsidRPr="00C428C4">
              <w:rPr>
                <w:rFonts w:hint="eastAsia"/>
                <w:szCs w:val="24"/>
              </w:rPr>
              <w:t>ī</w:t>
            </w:r>
            <w:proofErr w:type="spellEnd"/>
          </w:p>
        </w:tc>
      </w:tr>
      <w:tr w:rsidR="00691898" w:rsidRPr="00B54332" w14:paraId="280043B4" w14:textId="77777777" w:rsidTr="008A0B4D">
        <w:trPr>
          <w:trHeight w:val="814"/>
        </w:trPr>
        <w:tc>
          <w:tcPr>
            <w:tcW w:w="709" w:type="dxa"/>
            <w:shd w:val="clear" w:color="auto" w:fill="auto"/>
          </w:tcPr>
          <w:p w14:paraId="39CDAE4F" w14:textId="77777777" w:rsidR="00691898" w:rsidRPr="00B54332" w:rsidRDefault="00691898" w:rsidP="008A0B4D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lastRenderedPageBreak/>
              <w:t>4</w:t>
            </w:r>
          </w:p>
        </w:tc>
        <w:tc>
          <w:tcPr>
            <w:tcW w:w="3573" w:type="dxa"/>
            <w:shd w:val="clear" w:color="auto" w:fill="auto"/>
          </w:tcPr>
          <w:p w14:paraId="22A4DC0D" w14:textId="77777777" w:rsidR="00691898" w:rsidRPr="00C428C4" w:rsidRDefault="00691898" w:rsidP="008A0B4D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C428C4">
              <w:rPr>
                <w:szCs w:val="24"/>
              </w:rPr>
              <w:t>X025 „</w:t>
            </w:r>
            <w:proofErr w:type="spellStart"/>
            <w:r w:rsidRPr="00C428C4">
              <w:rPr>
                <w:szCs w:val="24"/>
              </w:rPr>
              <w:t>Sohjoa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P</w:t>
            </w:r>
            <w:r w:rsidRPr="00C428C4">
              <w:rPr>
                <w:rFonts w:hint="eastAsia"/>
                <w:szCs w:val="24"/>
              </w:rPr>
              <w:t>ē</w:t>
            </w:r>
            <w:r w:rsidRPr="00C428C4">
              <w:rPr>
                <w:szCs w:val="24"/>
              </w:rPr>
              <w:t>d</w:t>
            </w:r>
            <w:r w:rsidRPr="00C428C4">
              <w:rPr>
                <w:rFonts w:hint="eastAsia"/>
                <w:szCs w:val="24"/>
              </w:rPr>
              <w:t>ē</w:t>
            </w:r>
            <w:r w:rsidRPr="00C428C4">
              <w:rPr>
                <w:szCs w:val="24"/>
              </w:rPr>
              <w:t>j</w:t>
            </w:r>
            <w:r w:rsidRPr="00C428C4">
              <w:rPr>
                <w:rFonts w:hint="eastAsia"/>
                <w:szCs w:val="24"/>
              </w:rPr>
              <w:t>ā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j</w:t>
            </w:r>
            <w:r w:rsidRPr="00C428C4">
              <w:rPr>
                <w:rFonts w:hint="eastAsia"/>
                <w:szCs w:val="24"/>
              </w:rPr>
              <w:t>ū</w:t>
            </w:r>
            <w:r w:rsidRPr="00C428C4">
              <w:rPr>
                <w:szCs w:val="24"/>
              </w:rPr>
              <w:t>dze</w:t>
            </w:r>
            <w:proofErr w:type="spellEnd"/>
            <w:r w:rsidRPr="00C428C4">
              <w:rPr>
                <w:szCs w:val="24"/>
              </w:rPr>
              <w:t xml:space="preserve"> - </w:t>
            </w:r>
            <w:proofErr w:type="spellStart"/>
            <w:r w:rsidRPr="00C428C4">
              <w:rPr>
                <w:szCs w:val="24"/>
              </w:rPr>
              <w:t>Baltijas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j</w:t>
            </w:r>
            <w:r w:rsidRPr="00C428C4">
              <w:rPr>
                <w:rFonts w:hint="eastAsia"/>
                <w:szCs w:val="24"/>
              </w:rPr>
              <w:t>ū</w:t>
            </w:r>
            <w:r w:rsidRPr="00C428C4">
              <w:rPr>
                <w:szCs w:val="24"/>
              </w:rPr>
              <w:t>ras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re</w:t>
            </w:r>
            <w:r w:rsidRPr="00C428C4">
              <w:rPr>
                <w:rFonts w:hint="eastAsia"/>
                <w:szCs w:val="24"/>
              </w:rPr>
              <w:t>ģ</w:t>
            </w:r>
            <w:r w:rsidRPr="00C428C4">
              <w:rPr>
                <w:szCs w:val="24"/>
              </w:rPr>
              <w:t>iona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p</w:t>
            </w:r>
            <w:r w:rsidRPr="00C428C4">
              <w:rPr>
                <w:rFonts w:hint="eastAsia"/>
                <w:szCs w:val="24"/>
              </w:rPr>
              <w:t>ā</w:t>
            </w:r>
            <w:r w:rsidRPr="00C428C4">
              <w:rPr>
                <w:szCs w:val="24"/>
              </w:rPr>
              <w:t>reja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uz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videi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draudz</w:t>
            </w:r>
            <w:r w:rsidRPr="00C428C4">
              <w:rPr>
                <w:rFonts w:hint="eastAsia"/>
                <w:szCs w:val="24"/>
              </w:rPr>
              <w:t>ī</w:t>
            </w:r>
            <w:r w:rsidRPr="00C428C4">
              <w:rPr>
                <w:szCs w:val="24"/>
              </w:rPr>
              <w:t>gu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autonomu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p</w:t>
            </w:r>
            <w:r w:rsidRPr="00C428C4">
              <w:rPr>
                <w:rFonts w:hint="eastAsia"/>
                <w:szCs w:val="24"/>
              </w:rPr>
              <w:t>ē</w:t>
            </w:r>
            <w:r w:rsidRPr="00C428C4">
              <w:rPr>
                <w:szCs w:val="24"/>
              </w:rPr>
              <w:t>d</w:t>
            </w:r>
            <w:r w:rsidRPr="00C428C4">
              <w:rPr>
                <w:rFonts w:hint="eastAsia"/>
                <w:szCs w:val="24"/>
              </w:rPr>
              <w:t>ē</w:t>
            </w:r>
            <w:r w:rsidRPr="00C428C4">
              <w:rPr>
                <w:szCs w:val="24"/>
              </w:rPr>
              <w:t>j</w:t>
            </w:r>
            <w:r w:rsidRPr="00C428C4">
              <w:rPr>
                <w:rFonts w:hint="eastAsia"/>
                <w:szCs w:val="24"/>
              </w:rPr>
              <w:t>ā</w:t>
            </w:r>
            <w:r w:rsidRPr="00C428C4">
              <w:rPr>
                <w:szCs w:val="24"/>
              </w:rPr>
              <w:t>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j</w:t>
            </w:r>
            <w:r w:rsidRPr="00C428C4">
              <w:rPr>
                <w:rFonts w:hint="eastAsia"/>
                <w:szCs w:val="24"/>
              </w:rPr>
              <w:t>ū</w:t>
            </w:r>
            <w:r w:rsidRPr="00C428C4">
              <w:rPr>
                <w:szCs w:val="24"/>
              </w:rPr>
              <w:t>dzes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sabiedrisko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transportu</w:t>
            </w:r>
            <w:proofErr w:type="spellEnd"/>
            <w:r w:rsidRPr="00C428C4">
              <w:rPr>
                <w:szCs w:val="24"/>
              </w:rPr>
              <w:t xml:space="preserve"> / </w:t>
            </w:r>
            <w:proofErr w:type="spellStart"/>
            <w:r w:rsidRPr="00C428C4">
              <w:rPr>
                <w:szCs w:val="24"/>
              </w:rPr>
              <w:t>Sohjoa</w:t>
            </w:r>
            <w:proofErr w:type="spellEnd"/>
            <w:r w:rsidRPr="00C428C4">
              <w:rPr>
                <w:szCs w:val="24"/>
              </w:rPr>
              <w:t xml:space="preserve"> Last Mile”</w:t>
            </w:r>
          </w:p>
        </w:tc>
        <w:tc>
          <w:tcPr>
            <w:tcW w:w="1307" w:type="dxa"/>
            <w:shd w:val="clear" w:color="auto" w:fill="auto"/>
          </w:tcPr>
          <w:p w14:paraId="299A9FE9" w14:textId="77777777" w:rsidR="00691898" w:rsidRPr="00C428C4" w:rsidRDefault="00691898" w:rsidP="008A0B4D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C428C4">
              <w:rPr>
                <w:szCs w:val="24"/>
              </w:rPr>
              <w:t>11 594</w:t>
            </w:r>
          </w:p>
        </w:tc>
        <w:tc>
          <w:tcPr>
            <w:tcW w:w="1386" w:type="dxa"/>
            <w:shd w:val="clear" w:color="auto" w:fill="auto"/>
          </w:tcPr>
          <w:p w14:paraId="2BF58889" w14:textId="77777777" w:rsidR="00691898" w:rsidRPr="00C428C4" w:rsidRDefault="00691898" w:rsidP="008A0B4D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C428C4">
              <w:rPr>
                <w:szCs w:val="24"/>
              </w:rPr>
              <w:t>11 594</w:t>
            </w:r>
          </w:p>
        </w:tc>
        <w:tc>
          <w:tcPr>
            <w:tcW w:w="1843" w:type="dxa"/>
            <w:shd w:val="clear" w:color="auto" w:fill="auto"/>
          </w:tcPr>
          <w:p w14:paraId="0583AFE9" w14:textId="77777777" w:rsidR="00691898" w:rsidRPr="00C428C4" w:rsidRDefault="00691898" w:rsidP="008A0B4D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C428C4">
              <w:rPr>
                <w:szCs w:val="24"/>
              </w:rPr>
              <w:t>Vadošās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iestādes</w:t>
            </w:r>
            <w:proofErr w:type="spellEnd"/>
            <w:r w:rsidRPr="00C428C4">
              <w:rPr>
                <w:szCs w:val="24"/>
              </w:rPr>
              <w:t xml:space="preserve"> </w:t>
            </w:r>
            <w:proofErr w:type="spellStart"/>
            <w:r w:rsidRPr="00C428C4">
              <w:rPr>
                <w:szCs w:val="24"/>
              </w:rPr>
              <w:t>atmaksa</w:t>
            </w:r>
            <w:proofErr w:type="spellEnd"/>
          </w:p>
        </w:tc>
      </w:tr>
      <w:tr w:rsidR="00691898" w:rsidRPr="00B715F2" w14:paraId="6EBF0380" w14:textId="77777777" w:rsidTr="008A0B4D">
        <w:trPr>
          <w:trHeight w:val="590"/>
        </w:trPr>
        <w:tc>
          <w:tcPr>
            <w:tcW w:w="4282" w:type="dxa"/>
            <w:gridSpan w:val="2"/>
            <w:shd w:val="clear" w:color="auto" w:fill="auto"/>
          </w:tcPr>
          <w:p w14:paraId="2D3223DD" w14:textId="77777777" w:rsidR="00691898" w:rsidRPr="00B715F2" w:rsidRDefault="00691898" w:rsidP="008A0B4D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77969618" w14:textId="77777777" w:rsidR="00691898" w:rsidRPr="00B715F2" w:rsidRDefault="00691898" w:rsidP="008A0B4D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56</w:t>
            </w:r>
            <w:r w:rsidRPr="00B715F2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136</w:t>
            </w:r>
          </w:p>
        </w:tc>
        <w:tc>
          <w:tcPr>
            <w:tcW w:w="1386" w:type="dxa"/>
            <w:shd w:val="clear" w:color="auto" w:fill="auto"/>
          </w:tcPr>
          <w:p w14:paraId="67091B7D" w14:textId="77777777" w:rsidR="00691898" w:rsidRPr="00B715F2" w:rsidRDefault="00691898" w:rsidP="008A0B4D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56 136</w:t>
            </w:r>
          </w:p>
        </w:tc>
        <w:tc>
          <w:tcPr>
            <w:tcW w:w="1843" w:type="dxa"/>
            <w:shd w:val="clear" w:color="auto" w:fill="auto"/>
          </w:tcPr>
          <w:p w14:paraId="63708584" w14:textId="77777777" w:rsidR="00691898" w:rsidRPr="00B715F2" w:rsidRDefault="00691898" w:rsidP="008A0B4D">
            <w:pPr>
              <w:tabs>
                <w:tab w:val="left" w:pos="284"/>
              </w:tabs>
              <w:jc w:val="center"/>
              <w:rPr>
                <w:szCs w:val="24"/>
              </w:rPr>
            </w:pPr>
          </w:p>
        </w:tc>
      </w:tr>
    </w:tbl>
    <w:p w14:paraId="30F62A94" w14:textId="77777777" w:rsidR="00691898" w:rsidRPr="00FB348B" w:rsidRDefault="00691898" w:rsidP="00691898">
      <w:pPr>
        <w:tabs>
          <w:tab w:val="left" w:pos="284"/>
        </w:tabs>
        <w:spacing w:before="240" w:after="240"/>
        <w:ind w:left="284"/>
        <w:jc w:val="both"/>
        <w:rPr>
          <w:sz w:val="22"/>
        </w:rPr>
      </w:pPr>
    </w:p>
    <w:p w14:paraId="6ECC4AF3" w14:textId="77777777" w:rsidR="00691898" w:rsidRPr="00FB348B" w:rsidRDefault="00691898" w:rsidP="00691898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Kontroli</w:t>
      </w:r>
      <w:proofErr w:type="spellEnd"/>
      <w:r w:rsidRPr="00FB348B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FB348B">
          <w:rPr>
            <w:sz w:val="22"/>
          </w:rPr>
          <w:t>lēmuma</w:t>
        </w:r>
      </w:smartTag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uzdot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Zemgales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plānošanas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reģiona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izpilddirektoram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Valdim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Veipam</w:t>
      </w:r>
      <w:proofErr w:type="spellEnd"/>
      <w:r w:rsidRPr="00FB348B">
        <w:rPr>
          <w:sz w:val="22"/>
        </w:rPr>
        <w:t>.</w:t>
      </w:r>
    </w:p>
    <w:p w14:paraId="2E644EA7" w14:textId="77777777" w:rsidR="00691898" w:rsidRPr="00FB348B" w:rsidRDefault="00691898" w:rsidP="00691898">
      <w:pPr>
        <w:tabs>
          <w:tab w:val="left" w:pos="709"/>
        </w:tabs>
        <w:jc w:val="both"/>
        <w:rPr>
          <w:bCs/>
          <w:sz w:val="22"/>
        </w:rPr>
      </w:pPr>
      <w:r w:rsidRPr="00FB348B">
        <w:rPr>
          <w:bCs/>
          <w:sz w:val="22"/>
        </w:rPr>
        <w:tab/>
      </w:r>
      <w:proofErr w:type="spellStart"/>
      <w:r w:rsidRPr="00FB348B">
        <w:rPr>
          <w:bCs/>
          <w:sz w:val="22"/>
        </w:rPr>
        <w:t>Padomes</w:t>
      </w:r>
      <w:proofErr w:type="spellEnd"/>
      <w:r w:rsidRPr="00FB348B">
        <w:rPr>
          <w:bCs/>
          <w:sz w:val="22"/>
        </w:rPr>
        <w:t xml:space="preserve"> </w:t>
      </w:r>
      <w:proofErr w:type="spellStart"/>
      <w:r w:rsidRPr="00FB348B">
        <w:rPr>
          <w:bCs/>
          <w:sz w:val="22"/>
        </w:rPr>
        <w:t>priekšsēdētājs</w:t>
      </w:r>
      <w:proofErr w:type="spellEnd"/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  <w:t>A. OKMANIS</w:t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</w:p>
    <w:p w14:paraId="592A389B" w14:textId="77777777" w:rsidR="00691898" w:rsidRPr="00FB348B" w:rsidRDefault="00691898" w:rsidP="00691898">
      <w:pPr>
        <w:tabs>
          <w:tab w:val="left" w:pos="709"/>
        </w:tabs>
        <w:jc w:val="both"/>
        <w:rPr>
          <w:bCs/>
          <w:sz w:val="22"/>
        </w:rPr>
      </w:pPr>
    </w:p>
    <w:p w14:paraId="43CA6747" w14:textId="77777777" w:rsidR="00691898" w:rsidRPr="00FB348B" w:rsidRDefault="00691898" w:rsidP="00691898">
      <w:pPr>
        <w:tabs>
          <w:tab w:val="left" w:pos="709"/>
        </w:tabs>
        <w:jc w:val="both"/>
        <w:rPr>
          <w:bCs/>
          <w:i/>
          <w:sz w:val="22"/>
        </w:rPr>
      </w:pPr>
      <w:proofErr w:type="spellStart"/>
      <w:r w:rsidRPr="00FB348B">
        <w:rPr>
          <w:bCs/>
          <w:i/>
          <w:sz w:val="22"/>
          <w:u w:val="single"/>
        </w:rPr>
        <w:t>Izsūtīt</w:t>
      </w:r>
      <w:proofErr w:type="spellEnd"/>
      <w:r w:rsidRPr="00FB348B">
        <w:rPr>
          <w:bCs/>
          <w:i/>
          <w:sz w:val="22"/>
          <w:u w:val="single"/>
        </w:rPr>
        <w:t xml:space="preserve">: </w:t>
      </w:r>
      <w:proofErr w:type="spellStart"/>
      <w:r w:rsidRPr="00FB348B">
        <w:rPr>
          <w:bCs/>
          <w:i/>
          <w:sz w:val="22"/>
        </w:rPr>
        <w:t>lietā</w:t>
      </w:r>
      <w:proofErr w:type="spellEnd"/>
      <w:r w:rsidRPr="00FB348B">
        <w:rPr>
          <w:bCs/>
          <w:i/>
          <w:sz w:val="22"/>
        </w:rPr>
        <w:t>.</w:t>
      </w:r>
    </w:p>
    <w:p w14:paraId="3C83B83D" w14:textId="77777777" w:rsidR="007926EA" w:rsidRPr="007C139D" w:rsidRDefault="007926EA" w:rsidP="007926EA">
      <w:pPr>
        <w:spacing w:line="360" w:lineRule="auto"/>
        <w:jc w:val="both"/>
        <w:rPr>
          <w:szCs w:val="24"/>
          <w:lang w:val="lv-LV"/>
        </w:rPr>
      </w:pPr>
    </w:p>
    <w:p w14:paraId="17A9E25E" w14:textId="77777777" w:rsidR="007743DA" w:rsidRDefault="007743DA" w:rsidP="007743DA">
      <w:pPr>
        <w:pStyle w:val="Bezatstarpm"/>
        <w:rPr>
          <w:i/>
          <w:u w:val="single"/>
        </w:rPr>
      </w:pP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70FC7E52" w:rsidR="001F33EF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="007926EA">
        <w:rPr>
          <w:bCs/>
          <w:i/>
          <w:szCs w:val="24"/>
        </w:rPr>
        <w:t xml:space="preserve">, </w:t>
      </w:r>
      <w:proofErr w:type="spellStart"/>
      <w:r w:rsidR="007926EA">
        <w:rPr>
          <w:bCs/>
          <w:i/>
          <w:szCs w:val="24"/>
        </w:rPr>
        <w:t>projekta</w:t>
      </w:r>
      <w:proofErr w:type="spellEnd"/>
      <w:r w:rsidR="007926EA">
        <w:rPr>
          <w:bCs/>
          <w:i/>
          <w:szCs w:val="24"/>
        </w:rPr>
        <w:t xml:space="preserve"> </w:t>
      </w:r>
      <w:proofErr w:type="spellStart"/>
      <w:r w:rsidR="007926EA">
        <w:rPr>
          <w:bCs/>
          <w:i/>
          <w:szCs w:val="24"/>
        </w:rPr>
        <w:t>dokumentācijai</w:t>
      </w:r>
      <w:proofErr w:type="spellEnd"/>
      <w:r w:rsidR="007926EA">
        <w:rPr>
          <w:bCs/>
          <w:i/>
          <w:szCs w:val="24"/>
        </w:rPr>
        <w:t>.</w:t>
      </w:r>
    </w:p>
    <w:p w14:paraId="2186F2B2" w14:textId="77777777" w:rsidR="007926EA" w:rsidRPr="001E5D0A" w:rsidRDefault="007926EA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7EF8" w14:textId="77777777" w:rsidR="00693F00" w:rsidRDefault="00693F00" w:rsidP="00434F22">
      <w:r>
        <w:separator/>
      </w:r>
    </w:p>
  </w:endnote>
  <w:endnote w:type="continuationSeparator" w:id="0">
    <w:p w14:paraId="79505157" w14:textId="77777777" w:rsidR="00693F00" w:rsidRDefault="00693F0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711D" w14:textId="77777777" w:rsidR="00693F00" w:rsidRDefault="00693F00" w:rsidP="00434F22">
      <w:r>
        <w:separator/>
      </w:r>
    </w:p>
  </w:footnote>
  <w:footnote w:type="continuationSeparator" w:id="0">
    <w:p w14:paraId="7E86BC46" w14:textId="77777777" w:rsidR="00693F00" w:rsidRDefault="00693F0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DC4F" w14:textId="77777777" w:rsidR="00CC55DC" w:rsidRDefault="002D008C" w:rsidP="000F3B53">
    <w:pPr>
      <w:pStyle w:val="Galvene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767590">
    <w:abstractNumId w:val="26"/>
  </w:num>
  <w:num w:numId="2" w16cid:durableId="1044719233">
    <w:abstractNumId w:val="27"/>
  </w:num>
  <w:num w:numId="3" w16cid:durableId="1391808346">
    <w:abstractNumId w:val="15"/>
  </w:num>
  <w:num w:numId="4" w16cid:durableId="1809349863">
    <w:abstractNumId w:val="21"/>
  </w:num>
  <w:num w:numId="5" w16cid:durableId="1201166117">
    <w:abstractNumId w:val="17"/>
  </w:num>
  <w:num w:numId="6" w16cid:durableId="1113016005">
    <w:abstractNumId w:val="9"/>
  </w:num>
  <w:num w:numId="7" w16cid:durableId="1909030490">
    <w:abstractNumId w:val="6"/>
  </w:num>
  <w:num w:numId="8" w16cid:durableId="1919899097">
    <w:abstractNumId w:val="13"/>
  </w:num>
  <w:num w:numId="9" w16cid:durableId="242758625">
    <w:abstractNumId w:val="23"/>
  </w:num>
  <w:num w:numId="10" w16cid:durableId="1150054026">
    <w:abstractNumId w:val="5"/>
  </w:num>
  <w:num w:numId="11" w16cid:durableId="466777776">
    <w:abstractNumId w:val="24"/>
  </w:num>
  <w:num w:numId="12" w16cid:durableId="1805149943">
    <w:abstractNumId w:val="2"/>
  </w:num>
  <w:num w:numId="13" w16cid:durableId="444931829">
    <w:abstractNumId w:val="11"/>
  </w:num>
  <w:num w:numId="14" w16cid:durableId="9346310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0419660">
    <w:abstractNumId w:val="4"/>
  </w:num>
  <w:num w:numId="16" w16cid:durableId="107312616">
    <w:abstractNumId w:val="25"/>
  </w:num>
  <w:num w:numId="17" w16cid:durableId="1606687990">
    <w:abstractNumId w:val="3"/>
  </w:num>
  <w:num w:numId="18" w16cid:durableId="885339005">
    <w:abstractNumId w:val="18"/>
  </w:num>
  <w:num w:numId="19" w16cid:durableId="1222911347">
    <w:abstractNumId w:val="8"/>
  </w:num>
  <w:num w:numId="20" w16cid:durableId="1621109078">
    <w:abstractNumId w:val="12"/>
  </w:num>
  <w:num w:numId="21" w16cid:durableId="87963830">
    <w:abstractNumId w:val="14"/>
  </w:num>
  <w:num w:numId="22" w16cid:durableId="122385174">
    <w:abstractNumId w:val="10"/>
  </w:num>
  <w:num w:numId="23" w16cid:durableId="2129154737">
    <w:abstractNumId w:val="19"/>
  </w:num>
  <w:num w:numId="24" w16cid:durableId="1323853768">
    <w:abstractNumId w:val="7"/>
  </w:num>
  <w:num w:numId="25" w16cid:durableId="630328935">
    <w:abstractNumId w:val="1"/>
  </w:num>
  <w:num w:numId="26" w16cid:durableId="587009229">
    <w:abstractNumId w:val="29"/>
  </w:num>
  <w:num w:numId="27" w16cid:durableId="74985769">
    <w:abstractNumId w:val="22"/>
  </w:num>
  <w:num w:numId="28" w16cid:durableId="125326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3811757">
    <w:abstractNumId w:val="16"/>
  </w:num>
  <w:num w:numId="30" w16cid:durableId="190656548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B6EED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53AD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1898"/>
    <w:rsid w:val="00693F00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743DA"/>
    <w:rsid w:val="007816DF"/>
    <w:rsid w:val="00783643"/>
    <w:rsid w:val="00787569"/>
    <w:rsid w:val="007906B9"/>
    <w:rsid w:val="00791284"/>
    <w:rsid w:val="007926EA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601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54CD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2"/>
    </o:shapelayout>
  </w:shapeDefaults>
  <w:decimalSymbol w:val=".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1270-1CF7-402A-A550-3DB9C706A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2</cp:revision>
  <cp:lastPrinted>2022-10-31T12:08:00Z</cp:lastPrinted>
  <dcterms:created xsi:type="dcterms:W3CDTF">2022-10-31T12:14:00Z</dcterms:created>
  <dcterms:modified xsi:type="dcterms:W3CDTF">2022-10-31T12:14:00Z</dcterms:modified>
</cp:coreProperties>
</file>